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13" w:rsidRPr="00731DA8" w:rsidRDefault="0011047E" w:rsidP="00A82152">
      <w:pPr>
        <w:pStyle w:val="NoSpacing"/>
        <w:bidi w:val="0"/>
        <w:jc w:val="both"/>
        <w:rPr>
          <w:noProof/>
          <w:sz w:val="20"/>
          <w:szCs w:val="20"/>
          <w:lang w:val="en-GB"/>
        </w:rPr>
      </w:pPr>
      <w:bookmarkStart w:id="0" w:name="_GoBack"/>
      <w:bookmarkEnd w:id="0"/>
      <w:r w:rsidRPr="00731DA8">
        <w:rPr>
          <w:b/>
          <w:bCs/>
          <w:sz w:val="20"/>
          <w:szCs w:val="20"/>
        </w:rPr>
        <w:t>T</w:t>
      </w:r>
      <w:r w:rsidR="00D65EFB" w:rsidRPr="00731DA8">
        <w:rPr>
          <w:b/>
          <w:bCs/>
          <w:sz w:val="20"/>
          <w:szCs w:val="20"/>
        </w:rPr>
        <w:t>itle</w:t>
      </w:r>
      <w:r w:rsidRPr="00731DA8">
        <w:rPr>
          <w:b/>
          <w:bCs/>
          <w:sz w:val="20"/>
          <w:szCs w:val="20"/>
        </w:rPr>
        <w:t>:</w:t>
      </w:r>
      <w:r w:rsidR="00154A13" w:rsidRPr="00731DA8">
        <w:rPr>
          <w:b/>
          <w:bCs/>
          <w:sz w:val="20"/>
          <w:szCs w:val="20"/>
        </w:rPr>
        <w:t xml:space="preserve"> </w:t>
      </w:r>
      <w:r w:rsidR="00154A13" w:rsidRPr="00A82152">
        <w:rPr>
          <w:b/>
          <w:bCs/>
          <w:noProof/>
          <w:sz w:val="20"/>
          <w:szCs w:val="20"/>
          <w:lang w:val="en-GB"/>
        </w:rPr>
        <w:t>Synthesis and evaluation of antibacterial activity of new pyrazolo[3,4-</w:t>
      </w:r>
      <w:r w:rsidR="00154A13" w:rsidRPr="00A82152">
        <w:rPr>
          <w:b/>
          <w:bCs/>
          <w:i/>
          <w:iCs/>
          <w:noProof/>
          <w:sz w:val="20"/>
          <w:szCs w:val="20"/>
          <w:lang w:val="en-GB"/>
        </w:rPr>
        <w:t>b</w:t>
      </w:r>
      <w:r w:rsidR="00154A13" w:rsidRPr="00A82152">
        <w:rPr>
          <w:b/>
          <w:bCs/>
          <w:noProof/>
          <w:sz w:val="20"/>
          <w:szCs w:val="20"/>
          <w:lang w:val="en-GB"/>
        </w:rPr>
        <w:t>]pyridine and pyrazolo[3,4-</w:t>
      </w:r>
      <w:r w:rsidR="00154A13" w:rsidRPr="00A82152">
        <w:rPr>
          <w:b/>
          <w:bCs/>
          <w:i/>
          <w:iCs/>
          <w:noProof/>
          <w:sz w:val="20"/>
          <w:szCs w:val="20"/>
          <w:lang w:val="en-GB"/>
        </w:rPr>
        <w:t>d</w:t>
      </w:r>
      <w:r w:rsidR="00154A13" w:rsidRPr="00A82152">
        <w:rPr>
          <w:b/>
          <w:bCs/>
          <w:noProof/>
          <w:sz w:val="20"/>
          <w:szCs w:val="20"/>
          <w:lang w:val="en-GB"/>
        </w:rPr>
        <w:t>]pyrimidine derivatives</w:t>
      </w:r>
    </w:p>
    <w:p w:rsidR="00154A13" w:rsidRPr="00731DA8" w:rsidRDefault="0092015B" w:rsidP="00A82152">
      <w:pPr>
        <w:pStyle w:val="NoSpacing"/>
        <w:bidi w:val="0"/>
        <w:jc w:val="both"/>
        <w:rPr>
          <w:noProof/>
          <w:sz w:val="20"/>
          <w:szCs w:val="20"/>
          <w:lang w:val="en-GB"/>
        </w:rPr>
      </w:pPr>
      <w:r w:rsidRPr="00731DA8">
        <w:rPr>
          <w:b/>
          <w:bCs/>
          <w:noProof/>
          <w:sz w:val="20"/>
          <w:szCs w:val="20"/>
          <w:lang w:val="en-GB"/>
        </w:rPr>
        <w:t>Author:</w:t>
      </w:r>
      <w:r w:rsidR="003126E2" w:rsidRPr="00731DA8">
        <w:rPr>
          <w:noProof/>
          <w:sz w:val="20"/>
          <w:szCs w:val="20"/>
          <w:lang w:val="en-GB"/>
        </w:rPr>
        <w:t xml:space="preserve"> </w:t>
      </w:r>
      <w:r w:rsidR="00154A13" w:rsidRPr="00731DA8">
        <w:rPr>
          <w:noProof/>
          <w:sz w:val="20"/>
          <w:szCs w:val="20"/>
          <w:lang w:val="en-GB"/>
        </w:rPr>
        <w:t>Hamid Beyzaei,</w:t>
      </w:r>
      <w:r w:rsidR="00154A13" w:rsidRPr="00731DA8">
        <w:rPr>
          <w:noProof/>
          <w:sz w:val="20"/>
          <w:szCs w:val="20"/>
          <w:vertAlign w:val="superscript"/>
          <w:lang w:val="en-GB"/>
        </w:rPr>
        <w:t>a</w:t>
      </w:r>
      <w:r w:rsidR="00154A13" w:rsidRPr="00731DA8">
        <w:rPr>
          <w:noProof/>
          <w:sz w:val="20"/>
          <w:szCs w:val="20"/>
          <w:lang w:val="en-GB"/>
        </w:rPr>
        <w:t xml:space="preserve"> Reza Aryan,</w:t>
      </w:r>
      <w:r w:rsidR="00154A13" w:rsidRPr="00731DA8">
        <w:rPr>
          <w:noProof/>
          <w:sz w:val="20"/>
          <w:szCs w:val="20"/>
          <w:vertAlign w:val="superscript"/>
          <w:lang w:val="en-GB"/>
        </w:rPr>
        <w:t>a</w:t>
      </w:r>
      <w:r w:rsidR="00154A13" w:rsidRPr="00731DA8">
        <w:rPr>
          <w:noProof/>
          <w:sz w:val="20"/>
          <w:szCs w:val="20"/>
          <w:lang w:val="en-GB"/>
        </w:rPr>
        <w:t xml:space="preserve"> Mohammadreza Moghaddam-Manesh,</w:t>
      </w:r>
      <w:r w:rsidR="00154A13" w:rsidRPr="00731DA8">
        <w:rPr>
          <w:noProof/>
          <w:sz w:val="20"/>
          <w:szCs w:val="20"/>
          <w:vertAlign w:val="superscript"/>
          <w:lang w:val="en-GB"/>
        </w:rPr>
        <w:t>b</w:t>
      </w:r>
      <w:r w:rsidR="00154A13" w:rsidRPr="00731DA8">
        <w:rPr>
          <w:noProof/>
          <w:sz w:val="20"/>
          <w:szCs w:val="20"/>
          <w:lang w:val="en-GB"/>
        </w:rPr>
        <w:t xml:space="preserve"> Behzad Ghasemi</w:t>
      </w:r>
      <w:r w:rsidR="00154A13" w:rsidRPr="00731DA8">
        <w:rPr>
          <w:noProof/>
          <w:sz w:val="20"/>
          <w:szCs w:val="20"/>
          <w:vertAlign w:val="superscript"/>
          <w:lang w:val="en-GB"/>
        </w:rPr>
        <w:t>c</w:t>
      </w:r>
    </w:p>
    <w:p w:rsidR="00154A13" w:rsidRPr="00731DA8" w:rsidRDefault="00154A13" w:rsidP="00A82152">
      <w:pPr>
        <w:pStyle w:val="NoSpacing"/>
        <w:bidi w:val="0"/>
        <w:jc w:val="both"/>
        <w:rPr>
          <w:sz w:val="20"/>
          <w:szCs w:val="20"/>
        </w:rPr>
      </w:pPr>
      <w:r w:rsidRPr="00731DA8">
        <w:rPr>
          <w:sz w:val="20"/>
          <w:szCs w:val="20"/>
          <w:vertAlign w:val="superscript"/>
        </w:rPr>
        <w:t>a</w:t>
      </w:r>
      <w:r w:rsidRPr="00731DA8">
        <w:rPr>
          <w:sz w:val="20"/>
          <w:szCs w:val="20"/>
        </w:rPr>
        <w:t xml:space="preserve"> </w:t>
      </w:r>
      <w:r w:rsidRPr="00731DA8">
        <w:rPr>
          <w:i/>
          <w:iCs/>
          <w:sz w:val="20"/>
          <w:szCs w:val="20"/>
        </w:rPr>
        <w:t>Department of Chemistry, Faculty of Science, University of Zabol, Zabol, Iran</w:t>
      </w:r>
    </w:p>
    <w:p w:rsidR="00154A13" w:rsidRPr="00731DA8" w:rsidRDefault="00154A13" w:rsidP="00A82152">
      <w:pPr>
        <w:pStyle w:val="NoSpacing"/>
        <w:bidi w:val="0"/>
        <w:jc w:val="both"/>
        <w:rPr>
          <w:sz w:val="20"/>
          <w:szCs w:val="20"/>
        </w:rPr>
      </w:pPr>
      <w:r w:rsidRPr="00731DA8">
        <w:rPr>
          <w:sz w:val="20"/>
          <w:szCs w:val="20"/>
          <w:vertAlign w:val="superscript"/>
        </w:rPr>
        <w:t>b</w:t>
      </w:r>
      <w:r w:rsidRPr="00731DA8">
        <w:rPr>
          <w:sz w:val="20"/>
          <w:szCs w:val="20"/>
        </w:rPr>
        <w:t xml:space="preserve"> </w:t>
      </w:r>
      <w:r w:rsidRPr="00731DA8">
        <w:rPr>
          <w:i/>
          <w:iCs/>
          <w:sz w:val="20"/>
          <w:szCs w:val="20"/>
        </w:rPr>
        <w:t>Young Researchers and Elite Club, Kerman Branch, Islamic Azad University, Kerman, Iran</w:t>
      </w:r>
    </w:p>
    <w:p w:rsidR="00154A13" w:rsidRPr="00731DA8" w:rsidRDefault="00154A13" w:rsidP="00A82152">
      <w:pPr>
        <w:pStyle w:val="NoSpacing"/>
        <w:bidi w:val="0"/>
        <w:jc w:val="both"/>
        <w:rPr>
          <w:i/>
          <w:iCs/>
          <w:sz w:val="20"/>
          <w:szCs w:val="20"/>
        </w:rPr>
      </w:pPr>
      <w:r w:rsidRPr="00731DA8">
        <w:rPr>
          <w:sz w:val="20"/>
          <w:szCs w:val="20"/>
          <w:vertAlign w:val="superscript"/>
        </w:rPr>
        <w:t>c</w:t>
      </w:r>
      <w:r w:rsidRPr="00731DA8">
        <w:rPr>
          <w:sz w:val="20"/>
          <w:szCs w:val="20"/>
        </w:rPr>
        <w:t xml:space="preserve"> </w:t>
      </w:r>
      <w:r w:rsidRPr="00731DA8">
        <w:rPr>
          <w:i/>
          <w:iCs/>
          <w:sz w:val="20"/>
          <w:szCs w:val="20"/>
        </w:rPr>
        <w:t>Young Researchers and Elite Club, Neyshabur Branch, Islamic Azad University, Neyshabur, Iran</w:t>
      </w:r>
    </w:p>
    <w:p w:rsidR="0011047E" w:rsidRPr="00731DA8" w:rsidRDefault="00D65EFB" w:rsidP="00A82152">
      <w:pPr>
        <w:pStyle w:val="NoSpacing"/>
        <w:bidi w:val="0"/>
        <w:jc w:val="both"/>
        <w:rPr>
          <w:noProof/>
          <w:sz w:val="20"/>
          <w:szCs w:val="20"/>
          <w:lang w:val="en-GB"/>
        </w:rPr>
      </w:pPr>
      <w:r w:rsidRPr="00731DA8">
        <w:rPr>
          <w:b/>
          <w:bCs/>
          <w:noProof/>
          <w:sz w:val="20"/>
          <w:szCs w:val="20"/>
          <w:lang w:val="en-GB"/>
        </w:rPr>
        <w:t>E</w:t>
      </w:r>
      <w:r w:rsidR="00154A13" w:rsidRPr="00731DA8">
        <w:rPr>
          <w:b/>
          <w:bCs/>
          <w:noProof/>
          <w:sz w:val="20"/>
          <w:szCs w:val="20"/>
          <w:lang w:val="en-GB"/>
        </w:rPr>
        <w:t>-</w:t>
      </w:r>
      <w:r w:rsidRPr="00731DA8">
        <w:rPr>
          <w:b/>
          <w:bCs/>
          <w:noProof/>
          <w:sz w:val="20"/>
          <w:szCs w:val="20"/>
          <w:lang w:val="en-GB"/>
        </w:rPr>
        <w:t>mail</w:t>
      </w:r>
      <w:r w:rsidR="0011047E" w:rsidRPr="00731DA8">
        <w:rPr>
          <w:b/>
          <w:bCs/>
          <w:sz w:val="20"/>
          <w:szCs w:val="20"/>
        </w:rPr>
        <w:t>:</w:t>
      </w:r>
      <w:r w:rsidR="00154A13" w:rsidRPr="00731DA8">
        <w:rPr>
          <w:noProof/>
          <w:sz w:val="20"/>
          <w:szCs w:val="20"/>
          <w:lang w:val="en-GB"/>
        </w:rPr>
        <w:t xml:space="preserve"> hbeyzaei@yahoo.com</w:t>
      </w:r>
      <w:r w:rsidR="003126E2" w:rsidRPr="00731DA8">
        <w:rPr>
          <w:noProof/>
          <w:sz w:val="20"/>
          <w:szCs w:val="20"/>
          <w:lang w:val="en-GB"/>
        </w:rPr>
        <w:tab/>
      </w:r>
      <w:r w:rsidR="003101D2" w:rsidRPr="00731DA8">
        <w:rPr>
          <w:noProof/>
          <w:sz w:val="20"/>
          <w:szCs w:val="20"/>
          <w:lang w:val="en-GB"/>
        </w:rPr>
        <w:t xml:space="preserve">                                                         </w:t>
      </w:r>
    </w:p>
    <w:p w:rsidR="003126E2" w:rsidRPr="00731DA8" w:rsidRDefault="0011047E" w:rsidP="00A82152">
      <w:pPr>
        <w:pStyle w:val="NoSpacing"/>
        <w:bidi w:val="0"/>
        <w:jc w:val="both"/>
        <w:rPr>
          <w:sz w:val="20"/>
          <w:szCs w:val="20"/>
        </w:rPr>
      </w:pPr>
      <w:r w:rsidRPr="00731DA8">
        <w:rPr>
          <w:b/>
          <w:bCs/>
          <w:noProof/>
          <w:sz w:val="20"/>
          <w:szCs w:val="20"/>
          <w:lang w:val="en-GB"/>
        </w:rPr>
        <w:t>Date</w:t>
      </w:r>
      <w:r w:rsidRPr="00731DA8">
        <w:rPr>
          <w:b/>
          <w:bCs/>
          <w:sz w:val="20"/>
          <w:szCs w:val="20"/>
        </w:rPr>
        <w:t>:</w:t>
      </w:r>
      <w:r w:rsidR="00154A13" w:rsidRPr="00731DA8">
        <w:rPr>
          <w:noProof/>
          <w:sz w:val="20"/>
          <w:szCs w:val="20"/>
          <w:lang w:val="en-GB"/>
        </w:rPr>
        <w:t xml:space="preserve"> </w:t>
      </w:r>
      <w:r w:rsidR="00154A13" w:rsidRPr="00731DA8">
        <w:rPr>
          <w:sz w:val="20"/>
          <w:szCs w:val="20"/>
        </w:rPr>
        <w:t>June</w:t>
      </w:r>
      <w:r w:rsidR="003126E2" w:rsidRPr="00731DA8">
        <w:rPr>
          <w:sz w:val="20"/>
          <w:szCs w:val="20"/>
        </w:rPr>
        <w:t xml:space="preserve"> 2017</w:t>
      </w:r>
    </w:p>
    <w:p w:rsidR="0092015B" w:rsidRPr="00731DA8" w:rsidRDefault="0092015B" w:rsidP="00A82152">
      <w:pPr>
        <w:pStyle w:val="NoSpacing"/>
        <w:bidi w:val="0"/>
        <w:jc w:val="both"/>
        <w:rPr>
          <w:sz w:val="20"/>
          <w:szCs w:val="20"/>
        </w:rPr>
      </w:pPr>
    </w:p>
    <w:p w:rsidR="0025623D" w:rsidRPr="00731DA8" w:rsidRDefault="0025623D" w:rsidP="00A82152">
      <w:pPr>
        <w:pStyle w:val="NoSpacing"/>
        <w:bidi w:val="0"/>
        <w:jc w:val="both"/>
        <w:rPr>
          <w:b/>
          <w:bCs/>
          <w:sz w:val="20"/>
          <w:szCs w:val="20"/>
        </w:rPr>
      </w:pPr>
      <w:r w:rsidRPr="00731DA8">
        <w:rPr>
          <w:b/>
          <w:bCs/>
          <w:sz w:val="20"/>
          <w:szCs w:val="20"/>
        </w:rPr>
        <w:t>Introduction</w:t>
      </w:r>
    </w:p>
    <w:p w:rsidR="00DA4A8A" w:rsidRPr="00731DA8" w:rsidRDefault="009B25C9" w:rsidP="00A82152">
      <w:pPr>
        <w:pStyle w:val="NoSpacing"/>
        <w:bidi w:val="0"/>
        <w:jc w:val="both"/>
        <w:rPr>
          <w:sz w:val="20"/>
          <w:szCs w:val="20"/>
        </w:rPr>
      </w:pPr>
      <w:r w:rsidRPr="00731DA8">
        <w:rPr>
          <w:sz w:val="20"/>
          <w:szCs w:val="20"/>
        </w:rPr>
        <w:t>Presence of pyrazolo[3,4-</w:t>
      </w:r>
      <w:r w:rsidRPr="00731DA8">
        <w:rPr>
          <w:i/>
          <w:iCs/>
          <w:sz w:val="20"/>
          <w:szCs w:val="20"/>
        </w:rPr>
        <w:t>b</w:t>
      </w:r>
      <w:r w:rsidRPr="00731DA8">
        <w:rPr>
          <w:sz w:val="20"/>
          <w:szCs w:val="20"/>
        </w:rPr>
        <w:t>]pyridines and pyrazolo[3,4-</w:t>
      </w:r>
      <w:r w:rsidRPr="00731DA8">
        <w:rPr>
          <w:i/>
          <w:iCs/>
          <w:sz w:val="20"/>
          <w:szCs w:val="20"/>
        </w:rPr>
        <w:t>d</w:t>
      </w:r>
      <w:r w:rsidRPr="00731DA8">
        <w:rPr>
          <w:sz w:val="20"/>
          <w:szCs w:val="20"/>
        </w:rPr>
        <w:t>]pyrimidine</w:t>
      </w:r>
      <w:r w:rsidR="009F2CC9" w:rsidRPr="00731DA8">
        <w:rPr>
          <w:sz w:val="20"/>
          <w:szCs w:val="20"/>
        </w:rPr>
        <w:t>s</w:t>
      </w:r>
      <w:r w:rsidRPr="00731DA8">
        <w:rPr>
          <w:sz w:val="20"/>
          <w:szCs w:val="20"/>
        </w:rPr>
        <w:t xml:space="preserve"> in a variety of biologically active compounds </w:t>
      </w:r>
      <w:r w:rsidR="009F2CC9" w:rsidRPr="00731DA8">
        <w:rPr>
          <w:sz w:val="20"/>
          <w:szCs w:val="20"/>
        </w:rPr>
        <w:t xml:space="preserve">such as anticancer, antimicrobial, antiparasitic, anti-inflammatory and antidiabetic agents, </w:t>
      </w:r>
      <w:r w:rsidRPr="00731DA8">
        <w:rPr>
          <w:sz w:val="20"/>
          <w:szCs w:val="20"/>
        </w:rPr>
        <w:t>have attracted the attention of many synthetic organic chemists and medical researchers.</w:t>
      </w:r>
      <w:r w:rsidR="009F2CC9" w:rsidRPr="00731DA8">
        <w:rPr>
          <w:sz w:val="20"/>
          <w:szCs w:val="20"/>
        </w:rPr>
        <w:t xml:space="preserve"> Various synthetic strategies were developed for their preparation, but more methods are demand. In this project, two efficient methods to prepare some novel 6-substituted 3-methyl-1-phenyl-1</w:t>
      </w:r>
      <w:r w:rsidR="009F2CC9" w:rsidRPr="00731DA8">
        <w:rPr>
          <w:i/>
          <w:iCs/>
          <w:sz w:val="20"/>
          <w:szCs w:val="20"/>
        </w:rPr>
        <w:t>H</w:t>
      </w:r>
      <w:r w:rsidR="009F2CC9" w:rsidRPr="00731DA8">
        <w:rPr>
          <w:sz w:val="20"/>
          <w:szCs w:val="20"/>
        </w:rPr>
        <w:t>-pyrazolo[3,4-</w:t>
      </w:r>
      <w:r w:rsidR="009F2CC9" w:rsidRPr="00731DA8">
        <w:rPr>
          <w:i/>
          <w:iCs/>
          <w:sz w:val="20"/>
          <w:szCs w:val="20"/>
        </w:rPr>
        <w:t>b</w:t>
      </w:r>
      <w:r w:rsidR="009F2CC9" w:rsidRPr="00731DA8">
        <w:rPr>
          <w:sz w:val="20"/>
          <w:szCs w:val="20"/>
        </w:rPr>
        <w:t xml:space="preserve">]pyridin-4-amines and </w:t>
      </w:r>
      <w:r w:rsidR="00DA4A8A" w:rsidRPr="00731DA8">
        <w:rPr>
          <w:sz w:val="20"/>
          <w:szCs w:val="20"/>
        </w:rPr>
        <w:t>6-substituted 4-imino-3-methyl-1-phenyl-1,4-dihydro-5</w:t>
      </w:r>
      <w:r w:rsidR="00DA4A8A" w:rsidRPr="00731DA8">
        <w:rPr>
          <w:i/>
          <w:iCs/>
          <w:sz w:val="20"/>
          <w:szCs w:val="20"/>
        </w:rPr>
        <w:t>H</w:t>
      </w:r>
      <w:r w:rsidR="00DA4A8A" w:rsidRPr="00731DA8">
        <w:rPr>
          <w:sz w:val="20"/>
          <w:szCs w:val="20"/>
        </w:rPr>
        <w:t>-pyrazolo[3,4-</w:t>
      </w:r>
      <w:r w:rsidR="00DA4A8A" w:rsidRPr="00731DA8">
        <w:rPr>
          <w:i/>
          <w:iCs/>
          <w:sz w:val="20"/>
          <w:szCs w:val="20"/>
        </w:rPr>
        <w:t>d</w:t>
      </w:r>
      <w:r w:rsidR="00DA4A8A" w:rsidRPr="00731DA8">
        <w:rPr>
          <w:sz w:val="20"/>
          <w:szCs w:val="20"/>
        </w:rPr>
        <w:t>]pyrimidin-5-amines</w:t>
      </w:r>
      <w:r w:rsidR="009F2CC9" w:rsidRPr="00731DA8">
        <w:rPr>
          <w:sz w:val="20"/>
          <w:szCs w:val="20"/>
        </w:rPr>
        <w:t xml:space="preserve"> has been proposed </w:t>
      </w:r>
      <w:r w:rsidR="009F2CC9" w:rsidRPr="00731DA8">
        <w:rPr>
          <w:i/>
          <w:iCs/>
          <w:sz w:val="20"/>
          <w:szCs w:val="20"/>
        </w:rPr>
        <w:t>via</w:t>
      </w:r>
      <w:r w:rsidR="009F2CC9" w:rsidRPr="00731DA8">
        <w:rPr>
          <w:sz w:val="20"/>
          <w:szCs w:val="20"/>
        </w:rPr>
        <w:t xml:space="preserve"> cyclocondensation of 5-amino-3-methyl-1-phenyl-1</w:t>
      </w:r>
      <w:r w:rsidR="009F2CC9" w:rsidRPr="00731DA8">
        <w:rPr>
          <w:i/>
          <w:iCs/>
          <w:sz w:val="20"/>
          <w:szCs w:val="20"/>
        </w:rPr>
        <w:t>H</w:t>
      </w:r>
      <w:r w:rsidR="00DA4A8A" w:rsidRPr="00731DA8">
        <w:rPr>
          <w:sz w:val="20"/>
          <w:szCs w:val="20"/>
        </w:rPr>
        <w:t>-pyrazole-4-carbonitrile</w:t>
      </w:r>
      <w:r w:rsidR="009F2CC9" w:rsidRPr="00731DA8">
        <w:rPr>
          <w:sz w:val="20"/>
          <w:szCs w:val="20"/>
        </w:rPr>
        <w:t xml:space="preserve"> with various methyl ketones </w:t>
      </w:r>
      <w:r w:rsidR="00DA4A8A" w:rsidRPr="00731DA8">
        <w:rPr>
          <w:sz w:val="20"/>
          <w:szCs w:val="20"/>
        </w:rPr>
        <w:t>and hydrazides</w:t>
      </w:r>
      <w:r w:rsidR="009F2CC9" w:rsidRPr="00731DA8">
        <w:rPr>
          <w:sz w:val="20"/>
          <w:szCs w:val="20"/>
        </w:rPr>
        <w:t xml:space="preserve"> in ethanolic sodium ethoxide. Inhibitory activity of the synthesized heterocyclic products was evaluated against a broad variety of pathogenic bacteria.</w:t>
      </w:r>
    </w:p>
    <w:p w:rsidR="00ED3EC4" w:rsidRPr="00B6489B" w:rsidRDefault="00DA4A8A" w:rsidP="00A82152">
      <w:pPr>
        <w:pStyle w:val="NoSpacing"/>
        <w:bidi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74443E">
        <w:rPr>
          <w:rFonts w:cs="B Zar"/>
          <w:szCs w:val="24"/>
        </w:rPr>
        <w:object w:dxaOrig="9213" w:dyaOrig="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09.5pt" o:ole="">
            <v:imagedata r:id="rId6" o:title=""/>
          </v:shape>
          <o:OLEObject Type="Embed" ProgID="ChemDraw.Document.6.0" ShapeID="_x0000_i1025" DrawAspect="Content" ObjectID="_1558940705" r:id="rId7"/>
        </w:object>
      </w:r>
    </w:p>
    <w:p w:rsidR="003126E2" w:rsidRDefault="002A305B" w:rsidP="00A82152">
      <w:pPr>
        <w:pStyle w:val="NoSpacing"/>
        <w:bidi w:val="0"/>
        <w:jc w:val="center"/>
        <w:rPr>
          <w:rFonts w:ascii="Times New Roman" w:hAnsi="Times New Roman" w:cs="Times New Roman"/>
          <w:sz w:val="22"/>
          <w:szCs w:val="22"/>
        </w:rPr>
      </w:pPr>
      <w:r w:rsidRPr="0074443E">
        <w:rPr>
          <w:rFonts w:cs="B Zar"/>
          <w:szCs w:val="24"/>
        </w:rPr>
        <w:object w:dxaOrig="8833" w:dyaOrig="2798">
          <v:shape id="_x0000_i1026" type="#_x0000_t75" style="width:4in;height:90.75pt" o:ole="">
            <v:imagedata r:id="rId8" o:title=""/>
          </v:shape>
          <o:OLEObject Type="Embed" ProgID="ChemDraw.Document.6.0" ShapeID="_x0000_i1026" DrawAspect="Content" ObjectID="_1558940706" r:id="rId9"/>
        </w:object>
      </w:r>
    </w:p>
    <w:p w:rsidR="002A305B" w:rsidRPr="00B6489B" w:rsidRDefault="002A305B" w:rsidP="00A82152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A82152" w:rsidRDefault="0025623D" w:rsidP="00A82152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152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:rsidR="001B2678" w:rsidRPr="00731DA8" w:rsidRDefault="00DA4A8A" w:rsidP="00A82152">
      <w:pPr>
        <w:pStyle w:val="NoSpacing"/>
        <w:bidi w:val="0"/>
        <w:jc w:val="both"/>
        <w:rPr>
          <w:rFonts w:ascii="Times New Roman" w:hAnsi="Times New Roman" w:cs="Times New Roman"/>
          <w:sz w:val="20"/>
          <w:szCs w:val="20"/>
        </w:rPr>
      </w:pPr>
      <w:r w:rsidRPr="00731DA8">
        <w:rPr>
          <w:rFonts w:ascii="Times New Roman" w:hAnsi="Times New Roman" w:cs="Times New Roman"/>
          <w:sz w:val="20"/>
          <w:szCs w:val="20"/>
        </w:rPr>
        <w:t>5-Amino-pyrazole-4-carbonitrile as starting material was prepared in one-pot procedure from the reaction of malononitrile, triethyl orthoacetate, phenylhydrazine and a few drops of acetic acid in ethanolic solution after refluxing for 12 h. The cyclocondensation of this pyrazole with hydrazides or methyl ketones in 0.5 M NaOEt/EtOH medium produced respectively pyrazolo[3,4-d]pyrimidines and pyrazolo[3,4-b]pyridines in moderate yields.</w:t>
      </w:r>
    </w:p>
    <w:p w:rsidR="00B6489B" w:rsidRDefault="002A305B" w:rsidP="00A82152">
      <w:pPr>
        <w:pStyle w:val="NoSpacing"/>
        <w:bidi w:val="0"/>
        <w:jc w:val="both"/>
        <w:rPr>
          <w:rFonts w:ascii="Times New Roman" w:hAnsi="Times New Roman" w:cs="Times New Roman"/>
          <w:sz w:val="20"/>
          <w:szCs w:val="20"/>
        </w:rPr>
      </w:pPr>
      <w:r w:rsidRPr="00731DA8">
        <w:rPr>
          <w:rFonts w:ascii="Times New Roman" w:hAnsi="Times New Roman" w:cs="Times New Roman"/>
          <w:sz w:val="20"/>
          <w:szCs w:val="20"/>
        </w:rPr>
        <w:t>The antibacterial activities of heterocycles were determined by employing broth microdilution and disk diffusion methods, according to CLSI (Clinical and Laboratory Standards Institute) guidelines M07-A9, M26-A and M02-A11. The stock solutions of all derivatives and antibiotics were respectively prepared in 10% DMSO and double-distilled water at concentrations of 9011 and 17.6 μg/mL.</w:t>
      </w:r>
    </w:p>
    <w:p w:rsidR="00F9176B" w:rsidRPr="00731DA8" w:rsidRDefault="00F9176B" w:rsidP="00F9176B">
      <w:pPr>
        <w:pStyle w:val="NoSpacing"/>
        <w:bidi w:val="0"/>
        <w:jc w:val="both"/>
        <w:rPr>
          <w:rFonts w:ascii="Times New Roman" w:hAnsi="Times New Roman" w:cs="Times New Roman"/>
          <w:sz w:val="20"/>
          <w:szCs w:val="20"/>
        </w:rPr>
      </w:pPr>
    </w:p>
    <w:p w:rsidR="0025623D" w:rsidRPr="00A82152" w:rsidRDefault="0025623D" w:rsidP="00A82152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152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2C0AC8" w:rsidRPr="00731DA8" w:rsidRDefault="002A305B" w:rsidP="00A82152">
      <w:pPr>
        <w:pStyle w:val="NoSpacing"/>
        <w:bidi w:val="0"/>
        <w:jc w:val="both"/>
        <w:rPr>
          <w:rFonts w:ascii="Times New Roman" w:hAnsi="Times New Roman" w:cs="Times New Roman"/>
          <w:sz w:val="20"/>
          <w:szCs w:val="20"/>
        </w:rPr>
      </w:pPr>
      <w:r w:rsidRPr="00731DA8">
        <w:rPr>
          <w:rFonts w:ascii="Times New Roman" w:hAnsi="Times New Roman" w:cs="Times New Roman"/>
          <w:sz w:val="20"/>
          <w:szCs w:val="20"/>
        </w:rPr>
        <w:t xml:space="preserve">In this study, a new and efficient two step procedure was proposed for the synthesis of some novel pyrazolo[3,4-b]pyridine and pyrazolo[3,4-d]pyrimidine derivatives. The chemical structure of all compounds </w:t>
      </w:r>
      <w:r w:rsidR="00A82152">
        <w:rPr>
          <w:rFonts w:ascii="Times New Roman" w:hAnsi="Times New Roman" w:cs="Times New Roman"/>
          <w:sz w:val="20"/>
          <w:szCs w:val="20"/>
        </w:rPr>
        <w:t>was</w:t>
      </w:r>
      <w:r w:rsidRPr="00731DA8">
        <w:rPr>
          <w:rFonts w:ascii="Times New Roman" w:hAnsi="Times New Roman" w:cs="Times New Roman"/>
          <w:sz w:val="20"/>
          <w:szCs w:val="20"/>
        </w:rPr>
        <w:t xml:space="preserve"> deduced from 1H NMR, 13C NMR, FT-IR and elemental analyses.</w:t>
      </w:r>
      <w:r w:rsidR="002F03AF" w:rsidRPr="00731DA8">
        <w:rPr>
          <w:rFonts w:ascii="Times New Roman" w:hAnsi="Times New Roman" w:cs="Times New Roman"/>
          <w:sz w:val="20"/>
          <w:szCs w:val="20"/>
        </w:rPr>
        <w:t xml:space="preserve"> The in vitro antibacterial activities of the newly synthesized derivatives were evaluated against a wide range of </w:t>
      </w:r>
      <w:r w:rsidR="00A7096C" w:rsidRPr="00731DA8">
        <w:rPr>
          <w:rFonts w:ascii="Times New Roman" w:hAnsi="Times New Roman" w:cs="Times New Roman"/>
          <w:sz w:val="20"/>
          <w:szCs w:val="20"/>
        </w:rPr>
        <w:t>Gram-positive and -negative bacterial strains of various genera</w:t>
      </w:r>
      <w:r w:rsidR="002F03AF" w:rsidRPr="00731DA8">
        <w:rPr>
          <w:rFonts w:ascii="Times New Roman" w:hAnsi="Times New Roman" w:cs="Times New Roman"/>
          <w:sz w:val="20"/>
          <w:szCs w:val="20"/>
        </w:rPr>
        <w:t xml:space="preserve">, which then compared with current antibiotics and reported as inhibition zone diameter (IZD), minimum inhibitory concentration (MIC) and minimum bactericidal concentration (MBC) values. </w:t>
      </w:r>
      <w:r w:rsidR="00A7096C" w:rsidRPr="00731DA8">
        <w:rPr>
          <w:rFonts w:ascii="Times New Roman" w:hAnsi="Times New Roman" w:cs="Times New Roman"/>
          <w:sz w:val="20"/>
          <w:szCs w:val="20"/>
        </w:rPr>
        <w:t xml:space="preserve">The derivatives showed moderate to good inhibitory activities against pathogenic bacteria. </w:t>
      </w:r>
    </w:p>
    <w:sectPr w:rsidR="002C0AC8" w:rsidRPr="00731DA8" w:rsidSect="00731DA8">
      <w:headerReference w:type="default" r:id="rId10"/>
      <w:footerReference w:type="default" r:id="rId11"/>
      <w:pgSz w:w="12240" w:h="15840"/>
      <w:pgMar w:top="1134" w:right="1134" w:bottom="1134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EA" w:rsidRDefault="00533BEA" w:rsidP="00D65EFB">
      <w:pPr>
        <w:spacing w:after="0" w:line="240" w:lineRule="auto"/>
      </w:pPr>
      <w:r>
        <w:separator/>
      </w:r>
    </w:p>
  </w:endnote>
  <w:endnote w:type="continuationSeparator" w:id="0">
    <w:p w:rsidR="00533BEA" w:rsidRDefault="00533BEA" w:rsidP="00D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FB" w:rsidRPr="00D65EFB" w:rsidRDefault="00D65EFB" w:rsidP="00DF2D9D">
    <w:pPr>
      <w:pStyle w:val="Footer"/>
      <w:bidi w:val="0"/>
      <w:jc w:val="right"/>
      <w:rPr>
        <w:sz w:val="22"/>
        <w:szCs w:val="24"/>
        <w:lang w:bidi="fa-IR"/>
      </w:rPr>
    </w:pPr>
    <w:r w:rsidRPr="00D65EFB">
      <w:rPr>
        <w:rFonts w:ascii="Times New Roman" w:hAnsi="Times New Roman" w:cs="Times New Roman"/>
        <w:sz w:val="22"/>
        <w:szCs w:val="22"/>
      </w:rPr>
      <w:t>Published by: University of Zabol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EA" w:rsidRDefault="00533BEA" w:rsidP="00D65EFB">
      <w:pPr>
        <w:spacing w:after="0" w:line="240" w:lineRule="auto"/>
      </w:pPr>
      <w:r>
        <w:separator/>
      </w:r>
    </w:p>
  </w:footnote>
  <w:footnote w:type="continuationSeparator" w:id="0">
    <w:p w:rsidR="00533BEA" w:rsidRDefault="00533BEA" w:rsidP="00D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FB" w:rsidRDefault="003C69D8" w:rsidP="003C69D8">
    <w:pPr>
      <w:pStyle w:val="Header"/>
      <w:jc w:val="right"/>
      <w:rPr>
        <w:rtl/>
        <w:lang w:bidi="fa-IR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88D84" wp14:editId="7BD9B626">
              <wp:simplePos x="0" y="0"/>
              <wp:positionH relativeFrom="column">
                <wp:posOffset>2228850</wp:posOffset>
              </wp:positionH>
              <wp:positionV relativeFrom="paragraph">
                <wp:posOffset>181610</wp:posOffset>
              </wp:positionV>
              <wp:extent cx="1609725" cy="447675"/>
              <wp:effectExtent l="0" t="0" r="28575" b="285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EFB" w:rsidRPr="00D65EFB" w:rsidRDefault="00D65EFB" w:rsidP="00C53DCE">
                          <w:pPr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2"/>
                              <w:rtl/>
                              <w:lang w:bidi="fa-IR"/>
                            </w:rPr>
                          </w:pPr>
                          <w:r w:rsidRPr="00D65EFB">
                            <w:rPr>
                              <w:b/>
                              <w:bCs/>
                              <w:sz w:val="26"/>
                              <w:szCs w:val="32"/>
                            </w:rPr>
                            <w:t>Technical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88D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14.3pt;width:12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" strokecolor="white [3212]">
              <v:textbox>
                <w:txbxContent>
                  <w:p w:rsidR="00D65EFB" w:rsidRPr="00D65EFB" w:rsidRDefault="00D65EFB" w:rsidP="00C53DCE">
                    <w:pPr>
                      <w:bidi w:val="0"/>
                      <w:spacing w:after="0"/>
                      <w:jc w:val="center"/>
                      <w:rPr>
                        <w:b/>
                        <w:bCs/>
                        <w:sz w:val="26"/>
                        <w:szCs w:val="32"/>
                        <w:rtl/>
                        <w:lang w:bidi="fa-IR"/>
                      </w:rPr>
                    </w:pPr>
                    <w:r w:rsidRPr="00D65EFB">
                      <w:rPr>
                        <w:b/>
                        <w:bCs/>
                        <w:sz w:val="26"/>
                        <w:szCs w:val="32"/>
                      </w:rPr>
                      <w:t>Technical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2DCEA8" wp14:editId="7A5DF0CC">
          <wp:extent cx="14668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FC"/>
    <w:rsid w:val="0000235A"/>
    <w:rsid w:val="00030BDF"/>
    <w:rsid w:val="00030C5F"/>
    <w:rsid w:val="0011047E"/>
    <w:rsid w:val="001516A7"/>
    <w:rsid w:val="00154A13"/>
    <w:rsid w:val="0019721B"/>
    <w:rsid w:val="001B18AB"/>
    <w:rsid w:val="001B2678"/>
    <w:rsid w:val="0025623D"/>
    <w:rsid w:val="002A305B"/>
    <w:rsid w:val="002B0AA5"/>
    <w:rsid w:val="002C0AC8"/>
    <w:rsid w:val="002D4CE2"/>
    <w:rsid w:val="002F03AF"/>
    <w:rsid w:val="003101D2"/>
    <w:rsid w:val="003126E2"/>
    <w:rsid w:val="003470EC"/>
    <w:rsid w:val="003C69D8"/>
    <w:rsid w:val="004C473D"/>
    <w:rsid w:val="00533BEA"/>
    <w:rsid w:val="00591F97"/>
    <w:rsid w:val="006103D9"/>
    <w:rsid w:val="006954E1"/>
    <w:rsid w:val="0071425F"/>
    <w:rsid w:val="00731DA8"/>
    <w:rsid w:val="007E76A3"/>
    <w:rsid w:val="008351D8"/>
    <w:rsid w:val="00864C9A"/>
    <w:rsid w:val="008F0929"/>
    <w:rsid w:val="008F0E6D"/>
    <w:rsid w:val="0092015B"/>
    <w:rsid w:val="009B25C9"/>
    <w:rsid w:val="009F2CC9"/>
    <w:rsid w:val="00A01F84"/>
    <w:rsid w:val="00A03F35"/>
    <w:rsid w:val="00A50CBC"/>
    <w:rsid w:val="00A7096C"/>
    <w:rsid w:val="00A82152"/>
    <w:rsid w:val="00AD7F6B"/>
    <w:rsid w:val="00B13B9E"/>
    <w:rsid w:val="00B6489B"/>
    <w:rsid w:val="00C2191D"/>
    <w:rsid w:val="00C53DCE"/>
    <w:rsid w:val="00D341AC"/>
    <w:rsid w:val="00D65EFB"/>
    <w:rsid w:val="00DA4A8A"/>
    <w:rsid w:val="00DF2D9D"/>
    <w:rsid w:val="00ED3EC4"/>
    <w:rsid w:val="00F240FC"/>
    <w:rsid w:val="00F26353"/>
    <w:rsid w:val="00F55C66"/>
    <w:rsid w:val="00F9176B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848F2B-CE70-4FA5-857E-F4ED324F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7E"/>
    <w:pPr>
      <w:bidi/>
      <w:spacing w:line="360" w:lineRule="auto"/>
    </w:pPr>
    <w:rPr>
      <w:rFonts w:ascii="Times New Roman (Headings CS)" w:eastAsia="Calibri" w:hAnsi="Times New Roman (Headings CS)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B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ED3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paragraph" w:styleId="NoSpacing">
    <w:name w:val="No Spacing"/>
    <w:uiPriority w:val="1"/>
    <w:qFormat/>
    <w:rsid w:val="00B6489B"/>
    <w:pPr>
      <w:bidi/>
      <w:spacing w:after="0" w:line="240" w:lineRule="auto"/>
    </w:pPr>
    <w:rPr>
      <w:rFonts w:ascii="Times New Roman (Headings CS)" w:eastAsia="Calibri" w:hAnsi="Times New Roman (Headings CS)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</cp:lastModifiedBy>
  <cp:revision>2</cp:revision>
  <dcterms:created xsi:type="dcterms:W3CDTF">2017-06-14T05:49:00Z</dcterms:created>
  <dcterms:modified xsi:type="dcterms:W3CDTF">2017-06-14T05:49:00Z</dcterms:modified>
</cp:coreProperties>
</file>